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603" w:rsidRDefault="00BB1603" w:rsidP="00BB1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B1603" w:rsidRDefault="00BB1603" w:rsidP="00BB160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ookmark9"/>
      <w:r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ОБУЧЕНИЯ</w:t>
      </w:r>
      <w:bookmarkEnd w:id="0"/>
    </w:p>
    <w:p w:rsidR="00BB1603" w:rsidRDefault="00BB1603" w:rsidP="00BB160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госу</w:t>
      </w:r>
      <w:r>
        <w:rPr>
          <w:rFonts w:ascii="Times New Roman" w:hAnsi="Times New Roman" w:cs="Times New Roman"/>
          <w:sz w:val="24"/>
          <w:szCs w:val="24"/>
        </w:rPr>
        <w:softHyphen/>
        <w:t>дарственного образовательного стандарта основного общего образования к результатам предметной области «Техноло</w:t>
      </w:r>
      <w:r>
        <w:rPr>
          <w:rFonts w:ascii="Times New Roman" w:hAnsi="Times New Roman" w:cs="Times New Roman"/>
          <w:sz w:val="24"/>
          <w:szCs w:val="24"/>
        </w:rPr>
        <w:softHyphen/>
        <w:t>гия» планируемые результаты освоения предмета «Техноло</w:t>
      </w:r>
      <w:r>
        <w:rPr>
          <w:rFonts w:ascii="Times New Roman" w:hAnsi="Times New Roman" w:cs="Times New Roman"/>
          <w:sz w:val="24"/>
          <w:szCs w:val="24"/>
        </w:rPr>
        <w:softHyphen/>
        <w:t>гия» отражают: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роли техники и технологий для прогрессив</w:t>
      </w:r>
      <w:r>
        <w:rPr>
          <w:rFonts w:ascii="Times New Roman" w:hAnsi="Times New Roman" w:cs="Times New Roman"/>
          <w:sz w:val="24"/>
          <w:szCs w:val="24"/>
        </w:rPr>
        <w:softHyphen/>
        <w:t>ного развития общества; формирование целостного пред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ставления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>
        <w:rPr>
          <w:rFonts w:ascii="Times New Roman" w:hAnsi="Times New Roman" w:cs="Times New Roman"/>
          <w:sz w:val="24"/>
          <w:szCs w:val="24"/>
        </w:rPr>
        <w:t>, сущности технологической культу</w:t>
      </w:r>
      <w:r>
        <w:rPr>
          <w:rFonts w:ascii="Times New Roman" w:hAnsi="Times New Roman" w:cs="Times New Roman"/>
          <w:sz w:val="24"/>
          <w:szCs w:val="24"/>
        </w:rPr>
        <w:softHyphen/>
        <w:t>ры и культуры труда; уяснение социальных и экологических последствий развития технологий промышленного и сель</w:t>
      </w:r>
      <w:r>
        <w:rPr>
          <w:rFonts w:ascii="Times New Roman" w:hAnsi="Times New Roman" w:cs="Times New Roman"/>
          <w:sz w:val="24"/>
          <w:szCs w:val="24"/>
        </w:rPr>
        <w:softHyphen/>
        <w:t>скохозяйственного производства, энергетики и транспорта;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методами учебно-исследовательской и про</w:t>
      </w:r>
      <w:r>
        <w:rPr>
          <w:rFonts w:ascii="Times New Roman" w:hAnsi="Times New Roman" w:cs="Times New Roman"/>
          <w:sz w:val="24"/>
          <w:szCs w:val="24"/>
        </w:rPr>
        <w:softHyphen/>
        <w:t>ектной деятельности, решения творческих задач, моделиро</w:t>
      </w:r>
      <w:r>
        <w:rPr>
          <w:rFonts w:ascii="Times New Roman" w:hAnsi="Times New Roman" w:cs="Times New Roman"/>
          <w:sz w:val="24"/>
          <w:szCs w:val="24"/>
        </w:rPr>
        <w:softHyphen/>
        <w:t>вания, конструирования и эстетического оформления изде</w:t>
      </w:r>
      <w:r>
        <w:rPr>
          <w:rFonts w:ascii="Times New Roman" w:hAnsi="Times New Roman" w:cs="Times New Roman"/>
          <w:sz w:val="24"/>
          <w:szCs w:val="24"/>
        </w:rPr>
        <w:softHyphen/>
        <w:t>лий, обеспечения сохранности продуктов труда;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средствами и формами графического отобра</w:t>
      </w:r>
      <w:r>
        <w:rPr>
          <w:rFonts w:ascii="Times New Roman" w:hAnsi="Times New Roman" w:cs="Times New Roman"/>
          <w:sz w:val="24"/>
          <w:szCs w:val="24"/>
        </w:rPr>
        <w:softHyphen/>
        <w:t>жения объектов или процессов, правилами выполнения гра</w:t>
      </w:r>
      <w:r>
        <w:rPr>
          <w:rFonts w:ascii="Times New Roman" w:hAnsi="Times New Roman" w:cs="Times New Roman"/>
          <w:sz w:val="24"/>
          <w:szCs w:val="24"/>
        </w:rPr>
        <w:softHyphen/>
        <w:t>фической документации;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умений устанавливать взаимосвязь зна</w:t>
      </w:r>
      <w:r>
        <w:rPr>
          <w:rFonts w:ascii="Times New Roman" w:hAnsi="Times New Roman" w:cs="Times New Roman"/>
          <w:sz w:val="24"/>
          <w:szCs w:val="24"/>
        </w:rPr>
        <w:softHyphen/>
        <w:t>ний по разным учебным предметам для решения приклад</w:t>
      </w:r>
      <w:r>
        <w:rPr>
          <w:rFonts w:ascii="Times New Roman" w:hAnsi="Times New Roman" w:cs="Times New Roman"/>
          <w:sz w:val="24"/>
          <w:szCs w:val="24"/>
        </w:rPr>
        <w:softHyphen/>
        <w:t>ных учебных задач;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</w:t>
      </w:r>
      <w:r>
        <w:rPr>
          <w:rFonts w:ascii="Times New Roman" w:hAnsi="Times New Roman" w:cs="Times New Roman"/>
          <w:sz w:val="24"/>
          <w:szCs w:val="24"/>
        </w:rPr>
        <w:softHyphen/>
        <w:t>ния, преобразования и использования информации, оцени</w:t>
      </w:r>
      <w:r>
        <w:rPr>
          <w:rFonts w:ascii="Times New Roman" w:hAnsi="Times New Roman" w:cs="Times New Roman"/>
          <w:sz w:val="24"/>
          <w:szCs w:val="24"/>
        </w:rPr>
        <w:softHyphen/>
        <w:t>вать возможности и области применения средств и инстру</w:t>
      </w:r>
      <w:r>
        <w:rPr>
          <w:rFonts w:ascii="Times New Roman" w:hAnsi="Times New Roman" w:cs="Times New Roman"/>
          <w:sz w:val="24"/>
          <w:szCs w:val="24"/>
        </w:rPr>
        <w:softHyphen/>
        <w:t>ментов ИКТ в современном производстве или сфере обслу</w:t>
      </w:r>
      <w:r>
        <w:rPr>
          <w:rFonts w:ascii="Times New Roman" w:hAnsi="Times New Roman" w:cs="Times New Roman"/>
          <w:sz w:val="24"/>
          <w:szCs w:val="24"/>
        </w:rPr>
        <w:softHyphen/>
        <w:t>живания;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представлений о мире профессий, свя</w:t>
      </w:r>
      <w:r>
        <w:rPr>
          <w:rFonts w:ascii="Times New Roman" w:hAnsi="Times New Roman" w:cs="Times New Roman"/>
          <w:sz w:val="24"/>
          <w:szCs w:val="24"/>
        </w:rPr>
        <w:softHyphen/>
        <w:t>занных с изучаемыми технологиями, их востребованности на рынке труда.</w:t>
      </w:r>
    </w:p>
    <w:p w:rsidR="00BB1603" w:rsidRDefault="00BB1603" w:rsidP="00BB1603">
      <w:pPr>
        <w:widowControl w:val="0"/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перечня планируемых результатов ос</w:t>
      </w:r>
      <w:r>
        <w:rPr>
          <w:rFonts w:ascii="Times New Roman" w:hAnsi="Times New Roman" w:cs="Times New Roman"/>
          <w:sz w:val="24"/>
          <w:szCs w:val="24"/>
        </w:rPr>
        <w:softHyphen/>
        <w:t>воения предмета «Технология» учтены требования Федераль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ного государственного образовательного стандарта основного образования к личностным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результатам и требования индивидуализации обучения,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чем в Программу включены результаты базового уровня, обяза</w:t>
      </w:r>
      <w:r>
        <w:rPr>
          <w:rFonts w:ascii="Times New Roman" w:hAnsi="Times New Roman" w:cs="Times New Roman"/>
          <w:sz w:val="24"/>
          <w:szCs w:val="24"/>
        </w:rPr>
        <w:softHyphen/>
        <w:t>тельного к освоению всеми обучающимися, и повышенного уровня (в списке выделены курсивом).</w:t>
      </w:r>
    </w:p>
    <w:p w:rsidR="00BB1603" w:rsidRDefault="00BB1603" w:rsidP="00BB160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bookmark10"/>
      <w:r>
        <w:rPr>
          <w:rFonts w:ascii="Times New Roman" w:hAnsi="Times New Roman" w:cs="Times New Roman"/>
          <w:b/>
          <w:sz w:val="24"/>
          <w:szCs w:val="24"/>
        </w:rPr>
        <w:t>РЕЗУЛЬТАТЫ, ЗАЯВЛЕННЫЕ ОБРАЗОВАТЕЛЬНОЙ ПРОГРАММОЙ «ТЕХНОЛОГИЯ» ПО БЛОКАМ СОДЕРЖАНИЯ</w:t>
      </w:r>
      <w:bookmarkEnd w:id="1"/>
    </w:p>
    <w:p w:rsidR="00BB1603" w:rsidRDefault="00BB1603" w:rsidP="00BB160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bookmark11"/>
      <w:r>
        <w:rPr>
          <w:rFonts w:ascii="Times New Roman" w:hAnsi="Times New Roman" w:cs="Times New Roman"/>
          <w:b/>
          <w:i/>
          <w:sz w:val="24"/>
          <w:szCs w:val="24"/>
        </w:rPr>
        <w:t>Современные материальные, информационные и гуманитарные технологии и перспективы их развития</w:t>
      </w:r>
      <w:bookmarkEnd w:id="2"/>
    </w:p>
    <w:p w:rsidR="00BB1603" w:rsidRDefault="00BB1603" w:rsidP="00BB160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называть и характеризовать актуальные управленче</w:t>
      </w:r>
      <w:r>
        <w:rPr>
          <w:rFonts w:ascii="Times New Roman" w:hAnsi="Times New Roman" w:cs="Times New Roman"/>
          <w:sz w:val="24"/>
          <w:szCs w:val="24"/>
        </w:rPr>
        <w:softHyphen/>
        <w:t>ские, медицинские, информационные технологии, техноло</w:t>
      </w:r>
      <w:r>
        <w:rPr>
          <w:rFonts w:ascii="Times New Roman" w:hAnsi="Times New Roman" w:cs="Times New Roman"/>
          <w:sz w:val="24"/>
          <w:szCs w:val="24"/>
        </w:rPr>
        <w:softHyphen/>
        <w:t>гии производства и обработки материалов, машинострое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ния, биотехнологии,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называть и характеризовать перспективные управлен</w:t>
      </w:r>
      <w:r>
        <w:rPr>
          <w:rFonts w:ascii="Times New Roman" w:hAnsi="Times New Roman" w:cs="Times New Roman"/>
          <w:sz w:val="24"/>
          <w:szCs w:val="24"/>
        </w:rPr>
        <w:softHyphen/>
        <w:t>ческие, медицинские, информационные технологии, техно</w:t>
      </w:r>
      <w:r>
        <w:rPr>
          <w:rFonts w:ascii="Times New Roman" w:hAnsi="Times New Roman" w:cs="Times New Roman"/>
          <w:sz w:val="24"/>
          <w:szCs w:val="24"/>
        </w:rPr>
        <w:softHyphen/>
        <w:t>логии производства и обработки материалов, машинострое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ния, биотехнологии,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на произвольно избранных примерах прин</w:t>
      </w:r>
      <w:r>
        <w:rPr>
          <w:rFonts w:ascii="Times New Roman" w:hAnsi="Times New Roman" w:cs="Times New Roman"/>
          <w:sz w:val="24"/>
          <w:szCs w:val="24"/>
        </w:rPr>
        <w:softHyphen/>
        <w:t>ципиальные отличия современных технологий производства материальных продуктов от традиционных технологий, свя</w:t>
      </w:r>
      <w:r>
        <w:rPr>
          <w:rFonts w:ascii="Times New Roman" w:hAnsi="Times New Roman" w:cs="Times New Roman"/>
          <w:sz w:val="24"/>
          <w:szCs w:val="24"/>
        </w:rPr>
        <w:softHyphen/>
        <w:t>зывая свои объяснения с принципиальными алгоритмами, способами обработки ресурсов, свойствами продуктов совре</w:t>
      </w:r>
      <w:r>
        <w:rPr>
          <w:rFonts w:ascii="Times New Roman" w:hAnsi="Times New Roman" w:cs="Times New Roman"/>
          <w:sz w:val="24"/>
          <w:szCs w:val="24"/>
        </w:rPr>
        <w:softHyphen/>
        <w:t>менных производственных технологий и мерой их техноло</w:t>
      </w:r>
      <w:r>
        <w:rPr>
          <w:rFonts w:ascii="Times New Roman" w:hAnsi="Times New Roman" w:cs="Times New Roman"/>
          <w:sz w:val="24"/>
          <w:szCs w:val="24"/>
        </w:rPr>
        <w:softHyphen/>
        <w:t>гической чистоты;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мониторинг развития технолог</w:t>
      </w:r>
      <w:r>
        <w:rPr>
          <w:rFonts w:ascii="Times New Roman" w:hAnsi="Times New Roman" w:cs="Times New Roman"/>
          <w:sz w:val="24"/>
          <w:szCs w:val="24"/>
          <w:u w:val="single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произволь</w:t>
      </w:r>
      <w:r>
        <w:rPr>
          <w:rFonts w:ascii="Times New Roman" w:hAnsi="Times New Roman" w:cs="Times New Roman"/>
          <w:sz w:val="24"/>
          <w:szCs w:val="24"/>
        </w:rPr>
        <w:softHyphen/>
        <w:t>но избранной отрасли на основе работы с информационными источниками различных видов.</w:t>
      </w:r>
    </w:p>
    <w:p w:rsidR="00BB1603" w:rsidRDefault="00BB1603" w:rsidP="00BB1603">
      <w:pPr>
        <w:widowControl w:val="0"/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приводить рассуждения, содержащие аргументиро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ванные оценки и прогнозы развития технологий в сферах медицины, производства и обработки материалов, маши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ностроения, производства продуктов питания, сервиса, в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информационной сфере.</w:t>
      </w:r>
    </w:p>
    <w:p w:rsidR="00BB1603" w:rsidRDefault="00BB1603" w:rsidP="00BB1603">
      <w:pPr>
        <w:widowControl w:val="0"/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3" w:name="bookmark12"/>
      <w:r>
        <w:rPr>
          <w:rFonts w:ascii="Times New Roman" w:hAnsi="Times New Roman" w:cs="Times New Roman"/>
          <w:b/>
          <w:i/>
          <w:sz w:val="24"/>
          <w:szCs w:val="24"/>
        </w:rPr>
        <w:t xml:space="preserve">Формирование технологической культуры и проектно-технологического мышления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обучающихся</w:t>
      </w:r>
      <w:bookmarkEnd w:id="3"/>
      <w:proofErr w:type="gramEnd"/>
    </w:p>
    <w:p w:rsidR="00BB1603" w:rsidRDefault="00BB1603" w:rsidP="00BB1603">
      <w:pPr>
        <w:widowControl w:val="0"/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Выпускник научится: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следовать технологии, в том числе в процессе изготовле</w:t>
      </w:r>
      <w:r>
        <w:rPr>
          <w:rFonts w:ascii="Times New Roman" w:hAnsi="Times New Roman" w:cs="Times New Roman"/>
          <w:sz w:val="24"/>
          <w:szCs w:val="24"/>
        </w:rPr>
        <w:softHyphen/>
        <w:t>ния субъективно нового продукта;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условия применимости технологии, в том числе с позиций экологической защищенности;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прогнозировать по известной технолог</w:t>
      </w:r>
      <w:r>
        <w:rPr>
          <w:rFonts w:ascii="Times New Roman" w:hAnsi="Times New Roman" w:cs="Times New Roman"/>
          <w:sz w:val="24"/>
          <w:szCs w:val="24"/>
          <w:u w:val="single"/>
        </w:rPr>
        <w:t>ии</w:t>
      </w:r>
      <w:r>
        <w:rPr>
          <w:rFonts w:ascii="Times New Roman" w:hAnsi="Times New Roman" w:cs="Times New Roman"/>
          <w:sz w:val="24"/>
          <w:szCs w:val="24"/>
        </w:rPr>
        <w:t xml:space="preserve"> выходы (ха</w:t>
      </w:r>
      <w:r>
        <w:rPr>
          <w:rFonts w:ascii="Times New Roman" w:hAnsi="Times New Roman" w:cs="Times New Roman"/>
          <w:sz w:val="24"/>
          <w:szCs w:val="24"/>
        </w:rPr>
        <w:softHyphen/>
        <w:t>рактеристики продукта) в зависимости от изменения вхо</w:t>
      </w:r>
      <w:r>
        <w:rPr>
          <w:rFonts w:ascii="Times New Roman" w:hAnsi="Times New Roman" w:cs="Times New Roman"/>
          <w:sz w:val="24"/>
          <w:szCs w:val="24"/>
        </w:rPr>
        <w:softHyphen/>
        <w:t>дов/параметров/ресурсов, проверять прогнозы опытно-экс</w:t>
      </w:r>
      <w:r>
        <w:rPr>
          <w:rFonts w:ascii="Times New Roman" w:hAnsi="Times New Roman" w:cs="Times New Roman"/>
          <w:sz w:val="24"/>
          <w:szCs w:val="24"/>
        </w:rPr>
        <w:softHyphen/>
        <w:t>периментальным путём, в том числе самостоятельно плани</w:t>
      </w:r>
      <w:r>
        <w:rPr>
          <w:rFonts w:ascii="Times New Roman" w:hAnsi="Times New Roman" w:cs="Times New Roman"/>
          <w:sz w:val="24"/>
          <w:szCs w:val="24"/>
        </w:rPr>
        <w:softHyphen/>
        <w:t>руя такого рода эксперименты;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зависимости от ситуации оптимизировать базовые технологии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затратность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качество), проводить анализ альтернативных ресурсов, соединять в единый план не</w:t>
      </w:r>
      <w:r>
        <w:rPr>
          <w:rFonts w:ascii="Times New Roman" w:hAnsi="Times New Roman" w:cs="Times New Roman"/>
          <w:sz w:val="24"/>
          <w:szCs w:val="24"/>
        </w:rPr>
        <w:softHyphen/>
        <w:t>сколько технологий без их видоизменения для получения сложносоставного материального или информационного продукта;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оценку и испытание полученного продукта;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анализ потребностей в тех или иных матери</w:t>
      </w:r>
      <w:r>
        <w:rPr>
          <w:rFonts w:ascii="Times New Roman" w:hAnsi="Times New Roman" w:cs="Times New Roman"/>
          <w:sz w:val="24"/>
          <w:szCs w:val="24"/>
        </w:rPr>
        <w:softHyphen/>
        <w:t>альных или информационных продуктах;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технологическое решение с помощью текста, рисунков, графического изображения;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возможные технологические решения, определять их достоинства и недостатки в контексте задан</w:t>
      </w:r>
      <w:r>
        <w:rPr>
          <w:rFonts w:ascii="Times New Roman" w:hAnsi="Times New Roman" w:cs="Times New Roman"/>
          <w:sz w:val="24"/>
          <w:szCs w:val="24"/>
        </w:rPr>
        <w:softHyphen/>
        <w:t>ной ситуации;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</w:t>
      </w:r>
      <w:r>
        <w:rPr>
          <w:rFonts w:ascii="Times New Roman" w:hAnsi="Times New Roman" w:cs="Times New Roman"/>
          <w:sz w:val="24"/>
          <w:szCs w:val="24"/>
        </w:rPr>
        <w:softHyphen/>
        <w:t>цию прикладных проектов, предполагающих:</w:t>
      </w:r>
    </w:p>
    <w:p w:rsidR="00BB1603" w:rsidRDefault="00BB1603" w:rsidP="00BB1603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материального продукта на основе техно</w:t>
      </w:r>
      <w:r>
        <w:rPr>
          <w:rFonts w:ascii="Times New Roman" w:hAnsi="Times New Roman" w:cs="Times New Roman"/>
          <w:sz w:val="24"/>
          <w:szCs w:val="24"/>
        </w:rPr>
        <w:softHyphen/>
        <w:t>логической документации с применением элементарных (не требующих регулирования) и сложных (требующих регули</w:t>
      </w:r>
      <w:r>
        <w:rPr>
          <w:rFonts w:ascii="Times New Roman" w:hAnsi="Times New Roman" w:cs="Times New Roman"/>
          <w:sz w:val="24"/>
          <w:szCs w:val="24"/>
        </w:rPr>
        <w:softHyphen/>
        <w:t>рования/настройки) рабочих инструментов/технологиче</w:t>
      </w:r>
      <w:r>
        <w:rPr>
          <w:rFonts w:ascii="Times New Roman" w:hAnsi="Times New Roman" w:cs="Times New Roman"/>
          <w:sz w:val="24"/>
          <w:szCs w:val="24"/>
        </w:rPr>
        <w:softHyphen/>
        <w:t>ского оборудования;</w:t>
      </w:r>
    </w:p>
    <w:p w:rsidR="00BB1603" w:rsidRDefault="00BB1603" w:rsidP="00BB1603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модификацию материального продукта по техниче</w:t>
      </w:r>
      <w:r>
        <w:rPr>
          <w:rFonts w:ascii="Times New Roman" w:hAnsi="Times New Roman" w:cs="Times New Roman"/>
          <w:sz w:val="24"/>
          <w:szCs w:val="24"/>
        </w:rPr>
        <w:softHyphen/>
        <w:t>ской документации и изменения параметров технологиче</w:t>
      </w:r>
      <w:r>
        <w:rPr>
          <w:rFonts w:ascii="Times New Roman" w:hAnsi="Times New Roman" w:cs="Times New Roman"/>
          <w:sz w:val="24"/>
          <w:szCs w:val="24"/>
        </w:rPr>
        <w:softHyphen/>
        <w:t>ского процесса для получения заданных свойств материаль</w:t>
      </w:r>
      <w:r>
        <w:rPr>
          <w:rFonts w:ascii="Times New Roman" w:hAnsi="Times New Roman" w:cs="Times New Roman"/>
          <w:sz w:val="24"/>
          <w:szCs w:val="24"/>
        </w:rPr>
        <w:softHyphen/>
        <w:t>ного продукта;</w:t>
      </w:r>
    </w:p>
    <w:p w:rsidR="00BB1603" w:rsidRDefault="00BB1603" w:rsidP="00BB1603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характеристик и разработку материаль</w:t>
      </w:r>
      <w:r>
        <w:rPr>
          <w:rFonts w:ascii="Times New Roman" w:hAnsi="Times New Roman" w:cs="Times New Roman"/>
          <w:sz w:val="24"/>
          <w:szCs w:val="24"/>
        </w:rPr>
        <w:softHyphen/>
        <w:t>ного продукта, включая его моделирование в информацион</w:t>
      </w:r>
      <w:r>
        <w:rPr>
          <w:rFonts w:ascii="Times New Roman" w:hAnsi="Times New Roman" w:cs="Times New Roman"/>
          <w:sz w:val="24"/>
          <w:szCs w:val="24"/>
        </w:rPr>
        <w:softHyphen/>
        <w:t>ной среде (конструкторе);</w:t>
      </w:r>
    </w:p>
    <w:p w:rsidR="00BB1603" w:rsidRDefault="00BB1603" w:rsidP="00BB160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встраивание созданного информационного продукта в заданную оболочку;</w:t>
      </w:r>
    </w:p>
    <w:p w:rsidR="00BB1603" w:rsidRDefault="00BB1603" w:rsidP="00BB160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информационного продукта по заданно</w:t>
      </w:r>
      <w:r>
        <w:rPr>
          <w:rFonts w:ascii="Times New Roman" w:hAnsi="Times New Roman" w:cs="Times New Roman"/>
          <w:sz w:val="24"/>
          <w:szCs w:val="24"/>
        </w:rPr>
        <w:softHyphen/>
        <w:t>му алгоритму в заданной оболочке;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</w:t>
      </w:r>
      <w:r>
        <w:rPr>
          <w:rFonts w:ascii="Times New Roman" w:hAnsi="Times New Roman" w:cs="Times New Roman"/>
          <w:sz w:val="24"/>
          <w:szCs w:val="24"/>
        </w:rPr>
        <w:softHyphen/>
        <w:t>цию технологических проектов, предполагающих:</w:t>
      </w:r>
    </w:p>
    <w:p w:rsidR="00BB1603" w:rsidRDefault="00BB1603" w:rsidP="00BB1603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оптимизацию заданного способа (технологии) получе</w:t>
      </w:r>
      <w:r>
        <w:rPr>
          <w:rFonts w:ascii="Times New Roman" w:hAnsi="Times New Roman" w:cs="Times New Roman"/>
          <w:sz w:val="24"/>
          <w:szCs w:val="24"/>
        </w:rPr>
        <w:softHyphen/>
        <w:t>ния требующегося материального продукта (после его при</w:t>
      </w:r>
      <w:r>
        <w:rPr>
          <w:rFonts w:ascii="Times New Roman" w:hAnsi="Times New Roman" w:cs="Times New Roman"/>
          <w:sz w:val="24"/>
          <w:szCs w:val="24"/>
        </w:rPr>
        <w:softHyphen/>
        <w:t>менения в собственной практике);</w:t>
      </w:r>
    </w:p>
    <w:p w:rsidR="00BB1603" w:rsidRDefault="00BB1603" w:rsidP="00BB1603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обобщение прецедентов (опыта) получения продуктов одной группы различными субъектами, анализ потребитель</w:t>
      </w:r>
      <w:r>
        <w:rPr>
          <w:rFonts w:ascii="Times New Roman" w:hAnsi="Times New Roman" w:cs="Times New Roman"/>
          <w:sz w:val="24"/>
          <w:szCs w:val="24"/>
        </w:rPr>
        <w:softHyphen/>
        <w:t>ских свойств данных продуктов, запросов групп их потреби</w:t>
      </w:r>
      <w:r>
        <w:rPr>
          <w:rFonts w:ascii="Times New Roman" w:hAnsi="Times New Roman" w:cs="Times New Roman"/>
          <w:sz w:val="24"/>
          <w:szCs w:val="24"/>
        </w:rPr>
        <w:softHyphen/>
        <w:t>телей, условий производства с выработкой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процессировани</w:t>
      </w:r>
      <w:r>
        <w:rPr>
          <w:rFonts w:ascii="Times New Roman" w:hAnsi="Times New Roman" w:cs="Times New Roman"/>
          <w:sz w:val="24"/>
          <w:szCs w:val="24"/>
        </w:rPr>
        <w:softHyphen/>
        <w:t>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регламентацией) технологии производства данного продукта и её пилотного применения; разработку инструк</w:t>
      </w:r>
      <w:r>
        <w:rPr>
          <w:rFonts w:ascii="Times New Roman" w:hAnsi="Times New Roman" w:cs="Times New Roman"/>
          <w:sz w:val="24"/>
          <w:szCs w:val="24"/>
        </w:rPr>
        <w:softHyphen/>
        <w:t>ций, технологических карт для исполнителей, согласование с заинтересованными субъектами;</w:t>
      </w:r>
    </w:p>
    <w:p w:rsidR="00BB1603" w:rsidRDefault="00BB1603" w:rsidP="00BB1603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разработку (комбинирование, изменение параметров и требований к ресурсам) технологии получения матери</w:t>
      </w:r>
      <w:r>
        <w:rPr>
          <w:rFonts w:ascii="Times New Roman" w:hAnsi="Times New Roman" w:cs="Times New Roman"/>
          <w:sz w:val="24"/>
          <w:szCs w:val="24"/>
        </w:rPr>
        <w:softHyphen/>
        <w:t>ального и информационного продукта с заданными свой</w:t>
      </w:r>
      <w:r>
        <w:rPr>
          <w:rFonts w:ascii="Times New Roman" w:hAnsi="Times New Roman" w:cs="Times New Roman"/>
          <w:sz w:val="24"/>
          <w:szCs w:val="24"/>
        </w:rPr>
        <w:softHyphen/>
        <w:t>ствами;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</w:t>
      </w:r>
      <w:r>
        <w:rPr>
          <w:rFonts w:ascii="Times New Roman" w:hAnsi="Times New Roman" w:cs="Times New Roman"/>
          <w:sz w:val="24"/>
          <w:szCs w:val="24"/>
        </w:rPr>
        <w:softHyphen/>
        <w:t>цию проектов, предполагающих:</w:t>
      </w:r>
    </w:p>
    <w:p w:rsidR="00BB1603" w:rsidRDefault="00BB1603" w:rsidP="00BB1603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BB1603" w:rsidRDefault="00BB1603" w:rsidP="00BB1603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(разработку) материального продукта на основе самостоятельно проведённых исследований потреби</w:t>
      </w:r>
      <w:r>
        <w:rPr>
          <w:rFonts w:ascii="Times New Roman" w:hAnsi="Times New Roman" w:cs="Times New Roman"/>
          <w:sz w:val="24"/>
          <w:szCs w:val="24"/>
        </w:rPr>
        <w:softHyphen/>
        <w:t>тельских интересов;</w:t>
      </w:r>
    </w:p>
    <w:p w:rsidR="00BB1603" w:rsidRDefault="00BB1603" w:rsidP="00BB1603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разработку плана продвижения продукта;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 анализировать конструирование механиз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мов, простейших роботов, </w:t>
      </w:r>
      <w:r>
        <w:rPr>
          <w:rFonts w:ascii="Times New Roman" w:hAnsi="Times New Roman" w:cs="Times New Roman"/>
          <w:sz w:val="24"/>
          <w:szCs w:val="24"/>
        </w:rPr>
        <w:lastRenderedPageBreak/>
        <w:t>позволяющих решить конкрет</w:t>
      </w:r>
      <w:r>
        <w:rPr>
          <w:rFonts w:ascii="Times New Roman" w:hAnsi="Times New Roman" w:cs="Times New Roman"/>
          <w:sz w:val="24"/>
          <w:szCs w:val="24"/>
        </w:rPr>
        <w:softHyphen/>
        <w:t>ные задачи (с помощью стандартных простых механизмов, с помощью материального или виртуального конструк</w:t>
      </w:r>
      <w:r>
        <w:rPr>
          <w:rFonts w:ascii="Times New Roman" w:hAnsi="Times New Roman" w:cs="Times New Roman"/>
          <w:sz w:val="24"/>
          <w:szCs w:val="24"/>
        </w:rPr>
        <w:softHyphen/>
        <w:t>тора).</w:t>
      </w:r>
    </w:p>
    <w:p w:rsidR="00BB1603" w:rsidRDefault="00BB1603" w:rsidP="00BB160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выявлять и формулировать проблему, требующую технологического решения;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модифицировать имеющиеся продукты в соответ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ствии с ситуацией/заказом/потребностью/задачей де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ятельности и в соответствии с их характеристиками, разрабатывать технологию на основе базовой технологии;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технологизировать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свой опыт, представлять на осно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ве ретроспективного анализа и унификации деятельности описание в виде инструкции или технологической карты;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оценивать коммерческий потенциал продукта и/или технологии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1603" w:rsidRDefault="00BB1603" w:rsidP="00BB160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4" w:name="bookmark13"/>
      <w:r>
        <w:rPr>
          <w:rFonts w:ascii="Times New Roman" w:hAnsi="Times New Roman" w:cs="Times New Roman"/>
          <w:b/>
          <w:i/>
          <w:sz w:val="24"/>
          <w:szCs w:val="24"/>
        </w:rPr>
        <w:t>Построение образовательных траекторий и планов в области профессионального самоопределения</w:t>
      </w:r>
      <w:bookmarkEnd w:id="4"/>
    </w:p>
    <w:p w:rsidR="00BB1603" w:rsidRDefault="00BB1603" w:rsidP="00BB160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</w:t>
      </w:r>
      <w:r>
        <w:rPr>
          <w:rFonts w:ascii="Times New Roman" w:hAnsi="Times New Roman" w:cs="Times New Roman"/>
          <w:sz w:val="24"/>
          <w:szCs w:val="24"/>
        </w:rPr>
        <w:softHyphen/>
        <w:t>тания, сервиса, в информационной сфере, описывать тенден</w:t>
      </w:r>
      <w:r>
        <w:rPr>
          <w:rFonts w:ascii="Times New Roman" w:hAnsi="Times New Roman" w:cs="Times New Roman"/>
          <w:sz w:val="24"/>
          <w:szCs w:val="24"/>
        </w:rPr>
        <w:softHyphen/>
        <w:t>ции их развития;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ситуацию на региональном рынке тру</w:t>
      </w:r>
      <w:r>
        <w:rPr>
          <w:rFonts w:ascii="Times New Roman" w:hAnsi="Times New Roman" w:cs="Times New Roman"/>
          <w:sz w:val="24"/>
          <w:szCs w:val="24"/>
        </w:rPr>
        <w:softHyphen/>
        <w:t>да, называть тенденции её развития;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разъяснять социальное значение групп профессий, вос</w:t>
      </w:r>
      <w:r>
        <w:rPr>
          <w:rFonts w:ascii="Times New Roman" w:hAnsi="Times New Roman" w:cs="Times New Roman"/>
          <w:sz w:val="24"/>
          <w:szCs w:val="24"/>
        </w:rPr>
        <w:softHyphen/>
        <w:t>требованных на региональном рынке труда;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группы предприятий региона прожи</w:t>
      </w:r>
      <w:r>
        <w:rPr>
          <w:rFonts w:ascii="Times New Roman" w:hAnsi="Times New Roman" w:cs="Times New Roman"/>
          <w:sz w:val="24"/>
          <w:szCs w:val="24"/>
        </w:rPr>
        <w:softHyphen/>
        <w:t>вания;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учреждения профессионального обра</w:t>
      </w:r>
      <w:r>
        <w:rPr>
          <w:rFonts w:ascii="Times New Roman" w:hAnsi="Times New Roman" w:cs="Times New Roman"/>
          <w:sz w:val="24"/>
          <w:szCs w:val="24"/>
        </w:rPr>
        <w:softHyphen/>
        <w:t>зования различного уровня, расположенные на территории проживания обучающегося, об оказываемых ими образова</w:t>
      </w:r>
      <w:r>
        <w:rPr>
          <w:rFonts w:ascii="Times New Roman" w:hAnsi="Times New Roman" w:cs="Times New Roman"/>
          <w:sz w:val="24"/>
          <w:szCs w:val="24"/>
        </w:rPr>
        <w:softHyphen/>
        <w:t>тельных услугах, условиях поступления и особенностях обу</w:t>
      </w:r>
      <w:r>
        <w:rPr>
          <w:rFonts w:ascii="Times New Roman" w:hAnsi="Times New Roman" w:cs="Times New Roman"/>
          <w:sz w:val="24"/>
          <w:szCs w:val="24"/>
        </w:rPr>
        <w:softHyphen/>
        <w:t>чения;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свои мотивы и причины принятия тех или иных решений;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результаты и последствия своих реше</w:t>
      </w:r>
      <w:r>
        <w:rPr>
          <w:rFonts w:ascii="Times New Roman" w:hAnsi="Times New Roman" w:cs="Times New Roman"/>
          <w:sz w:val="24"/>
          <w:szCs w:val="24"/>
        </w:rPr>
        <w:softHyphen/>
        <w:t>ний, связанных с выбором и реализацией образовательной траектории;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свои возможности и предпочтения, связанные с освоением определённого уровня образова</w:t>
      </w:r>
      <w:r>
        <w:rPr>
          <w:rFonts w:ascii="Times New Roman" w:hAnsi="Times New Roman" w:cs="Times New Roman"/>
          <w:sz w:val="24"/>
          <w:szCs w:val="24"/>
        </w:rPr>
        <w:softHyphen/>
        <w:t>тельных программ и реализацией тех или иных видов дея</w:t>
      </w:r>
      <w:r>
        <w:rPr>
          <w:rFonts w:ascii="Times New Roman" w:hAnsi="Times New Roman" w:cs="Times New Roman"/>
          <w:sz w:val="24"/>
          <w:szCs w:val="24"/>
        </w:rPr>
        <w:softHyphen/>
        <w:t>тельности;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наблюдать (изучать), знакомиться с современными предприятиями в сферах медицины, производства и обра</w:t>
      </w:r>
      <w:r>
        <w:rPr>
          <w:rFonts w:ascii="Times New Roman" w:hAnsi="Times New Roman" w:cs="Times New Roman"/>
          <w:sz w:val="24"/>
          <w:szCs w:val="24"/>
        </w:rPr>
        <w:softHyphen/>
        <w:t>ботки материалов, машиностроения, производства продук</w:t>
      </w:r>
      <w:r>
        <w:rPr>
          <w:rFonts w:ascii="Times New Roman" w:hAnsi="Times New Roman" w:cs="Times New Roman"/>
          <w:sz w:val="24"/>
          <w:szCs w:val="24"/>
        </w:rPr>
        <w:softHyphen/>
        <w:t>тов питания, сервиса, информационной сфере и деятельно</w:t>
      </w:r>
      <w:r>
        <w:rPr>
          <w:rFonts w:ascii="Times New Roman" w:hAnsi="Times New Roman" w:cs="Times New Roman"/>
          <w:sz w:val="24"/>
          <w:szCs w:val="24"/>
        </w:rPr>
        <w:softHyphen/>
        <w:t>стью занятых в них работников;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поиск, извлечение, структурирование и об</w:t>
      </w:r>
      <w:r>
        <w:rPr>
          <w:rFonts w:ascii="Times New Roman" w:hAnsi="Times New Roman" w:cs="Times New Roman"/>
          <w:sz w:val="24"/>
          <w:szCs w:val="24"/>
        </w:rPr>
        <w:softHyphen/>
        <w:t>работку информации о перспективах развития современных произво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>егионе проживания, а также информации об актуальном состоянии и перспективах развития региональ</w:t>
      </w:r>
      <w:r>
        <w:rPr>
          <w:rFonts w:ascii="Times New Roman" w:hAnsi="Times New Roman" w:cs="Times New Roman"/>
          <w:sz w:val="24"/>
          <w:szCs w:val="24"/>
        </w:rPr>
        <w:softHyphen/>
        <w:t>ного рынка труда.</w:t>
      </w:r>
    </w:p>
    <w:p w:rsidR="00BB1603" w:rsidRDefault="00BB1603" w:rsidP="00BB160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анализировать социальный статус произвольно за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данной социально-профессиональной группы из числа про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фессий, обслуживающих технологии в сферах медицины, производства и обработки материалов, машиностроения, производства продуктов питания, сервиса, в информаци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онной сфере.</w:t>
      </w:r>
    </w:p>
    <w:p w:rsidR="00BB1603" w:rsidRDefault="00BB1603" w:rsidP="00BB160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завершении учебного года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характеризует произвольно заданный материал в соот</w:t>
      </w:r>
      <w:r>
        <w:rPr>
          <w:rFonts w:ascii="Times New Roman" w:hAnsi="Times New Roman" w:cs="Times New Roman"/>
          <w:sz w:val="24"/>
          <w:szCs w:val="24"/>
        </w:rPr>
        <w:softHyphen/>
        <w:t>ветствии с задачей деятельности, называя его свойства (внешний вид, механические, электрические, термические свойства, возможность обработки), экономические характе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ристики,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 использованием произвольно из</w:t>
      </w:r>
      <w:r>
        <w:rPr>
          <w:rFonts w:ascii="Times New Roman" w:hAnsi="Times New Roman" w:cs="Times New Roman"/>
          <w:sz w:val="24"/>
          <w:szCs w:val="24"/>
        </w:rPr>
        <w:softHyphen/>
        <w:t>бранных источников информации);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отбирает материал в соответствии с техническим реше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нием или по заданным </w:t>
      </w:r>
      <w:r>
        <w:rPr>
          <w:rFonts w:ascii="Times New Roman" w:hAnsi="Times New Roman" w:cs="Times New Roman"/>
          <w:sz w:val="24"/>
          <w:szCs w:val="24"/>
        </w:rPr>
        <w:lastRenderedPageBreak/>
        <w:t>критериям;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 базовые операции редактора компьютерного трёхмерного проектирования (на выбор образовательной ор</w:t>
      </w:r>
      <w:r>
        <w:rPr>
          <w:rFonts w:ascii="Times New Roman" w:hAnsi="Times New Roman" w:cs="Times New Roman"/>
          <w:sz w:val="24"/>
          <w:szCs w:val="24"/>
        </w:rPr>
        <w:softHyphen/>
        <w:t>ганизации);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и созда</w:t>
      </w:r>
      <w:r>
        <w:rPr>
          <w:rFonts w:ascii="Times New Roman" w:hAnsi="Times New Roman" w:cs="Times New Roman"/>
          <w:sz w:val="24"/>
          <w:szCs w:val="24"/>
        </w:rPr>
        <w:softHyphen/>
        <w:t>ния изделия средствами учебного станка, управляемого про</w:t>
      </w:r>
      <w:r>
        <w:rPr>
          <w:rFonts w:ascii="Times New Roman" w:hAnsi="Times New Roman" w:cs="Times New Roman"/>
          <w:sz w:val="24"/>
          <w:szCs w:val="24"/>
        </w:rPr>
        <w:softHyphen/>
        <w:t>граммой компьютерного трёхмерного проектирования;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характеризует автоматизацию производства на приме</w:t>
      </w:r>
      <w:r>
        <w:rPr>
          <w:rFonts w:ascii="Times New Roman" w:hAnsi="Times New Roman" w:cs="Times New Roman"/>
          <w:sz w:val="24"/>
          <w:szCs w:val="24"/>
        </w:rPr>
        <w:softHyphen/>
        <w:t>ре региона проживания, профессии, обслуживающие авто</w:t>
      </w:r>
      <w:r>
        <w:rPr>
          <w:rFonts w:ascii="Times New Roman" w:hAnsi="Times New Roman" w:cs="Times New Roman"/>
          <w:sz w:val="24"/>
          <w:szCs w:val="24"/>
        </w:rPr>
        <w:softHyphen/>
        <w:t>матизированные производства, приводит произвольные при</w:t>
      </w:r>
      <w:r>
        <w:rPr>
          <w:rFonts w:ascii="Times New Roman" w:hAnsi="Times New Roman" w:cs="Times New Roman"/>
          <w:sz w:val="24"/>
          <w:szCs w:val="24"/>
        </w:rPr>
        <w:softHyphen/>
        <w:t>меры автоматизации в деятельности представителей различ</w:t>
      </w:r>
      <w:r>
        <w:rPr>
          <w:rFonts w:ascii="Times New Roman" w:hAnsi="Times New Roman" w:cs="Times New Roman"/>
          <w:sz w:val="24"/>
          <w:szCs w:val="24"/>
        </w:rPr>
        <w:softHyphen/>
        <w:t>ных профессий;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объясняет сущность управления в технологических си</w:t>
      </w:r>
      <w:r>
        <w:rPr>
          <w:rFonts w:ascii="Times New Roman" w:hAnsi="Times New Roman" w:cs="Times New Roman"/>
          <w:sz w:val="24"/>
          <w:szCs w:val="24"/>
        </w:rPr>
        <w:softHyphen/>
        <w:t>стемах, характеризует автоматические и саморегулируемые системы;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 технологии транспорта;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получил и проанализировал опыт выявления проблем транспортной логистики населённого пункта /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трассы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</w:t>
      </w:r>
      <w:r>
        <w:rPr>
          <w:rFonts w:ascii="Times New Roman" w:hAnsi="Times New Roman" w:cs="Times New Roman"/>
          <w:sz w:val="24"/>
          <w:szCs w:val="24"/>
        </w:rPr>
        <w:softHyphen/>
        <w:t>нове самостоятельно спланированного наблюдения;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и проанализировал опыт моделирования транспортных потоков;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и проанализировал опыт решения логистиче</w:t>
      </w:r>
      <w:r>
        <w:rPr>
          <w:rFonts w:ascii="Times New Roman" w:hAnsi="Times New Roman" w:cs="Times New Roman"/>
          <w:sz w:val="24"/>
          <w:szCs w:val="24"/>
        </w:rPr>
        <w:softHyphen/>
        <w:t>ских задач;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и проанализировал опыт компьютерного моде</w:t>
      </w:r>
      <w:r>
        <w:rPr>
          <w:rFonts w:ascii="Times New Roman" w:hAnsi="Times New Roman" w:cs="Times New Roman"/>
          <w:sz w:val="24"/>
          <w:szCs w:val="24"/>
        </w:rPr>
        <w:softHyphen/>
        <w:t>лирования / проведения виртуального эксперимента по из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бранной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характеристике транспортного сред</w:t>
      </w:r>
      <w:r>
        <w:rPr>
          <w:rFonts w:ascii="Times New Roman" w:hAnsi="Times New Roman" w:cs="Times New Roman"/>
          <w:sz w:val="24"/>
          <w:szCs w:val="24"/>
        </w:rPr>
        <w:softHyphen/>
        <w:t>ства;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опыт освоения материальных технолог</w:t>
      </w:r>
      <w:r>
        <w:rPr>
          <w:rFonts w:ascii="Times New Roman" w:hAnsi="Times New Roman" w:cs="Times New Roman"/>
          <w:sz w:val="24"/>
          <w:szCs w:val="24"/>
          <w:u w:val="single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(тех</w:t>
      </w:r>
      <w:r>
        <w:rPr>
          <w:rFonts w:ascii="Times New Roman" w:hAnsi="Times New Roman" w:cs="Times New Roman"/>
          <w:sz w:val="24"/>
          <w:szCs w:val="24"/>
        </w:rPr>
        <w:softHyphen/>
        <w:t>нологий обработки конструкционных материалов, художе</w:t>
      </w:r>
      <w:r>
        <w:rPr>
          <w:rFonts w:ascii="Times New Roman" w:hAnsi="Times New Roman" w:cs="Times New Roman"/>
          <w:sz w:val="24"/>
          <w:szCs w:val="24"/>
        </w:rPr>
        <w:softHyphen/>
        <w:t>ственной обработки материалов и тканей, технологий созда</w:t>
      </w:r>
      <w:r>
        <w:rPr>
          <w:rFonts w:ascii="Times New Roman" w:hAnsi="Times New Roman" w:cs="Times New Roman"/>
          <w:sz w:val="24"/>
          <w:szCs w:val="24"/>
        </w:rPr>
        <w:softHyphen/>
        <w:t>ния одежды, кулинарной обработки пищевых продуктов, сельскохозяйственных технологий);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следует технологии, в том числе в процессе изготовле</w:t>
      </w:r>
      <w:r>
        <w:rPr>
          <w:rFonts w:ascii="Times New Roman" w:hAnsi="Times New Roman" w:cs="Times New Roman"/>
          <w:sz w:val="24"/>
          <w:szCs w:val="24"/>
        </w:rPr>
        <w:softHyphen/>
        <w:t>ния субъективно нового продукта;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и проанализировал опыт оптимизации задан</w:t>
      </w:r>
      <w:r>
        <w:rPr>
          <w:rFonts w:ascii="Times New Roman" w:hAnsi="Times New Roman" w:cs="Times New Roman"/>
          <w:sz w:val="24"/>
          <w:szCs w:val="24"/>
        </w:rPr>
        <w:softHyphen/>
        <w:t>ного способа (технологии) получения материального продук</w:t>
      </w:r>
      <w:r>
        <w:rPr>
          <w:rFonts w:ascii="Times New Roman" w:hAnsi="Times New Roman" w:cs="Times New Roman"/>
          <w:sz w:val="24"/>
          <w:szCs w:val="24"/>
        </w:rPr>
        <w:softHyphen/>
        <w:t>та (на основании собственной практики использования этого способа);</w:t>
      </w:r>
    </w:p>
    <w:p w:rsidR="00BB1603" w:rsidRDefault="00BB1603" w:rsidP="00BB160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опыт разработки и реализации творческого проекта.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Содержание учебного предмета по блокам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7 класс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Блок 1. Современные материальные, информационные и гуманитарные технологии и перспективы их развития.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Автоматизация производства. Производственные технологии автоматизированного производства.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</w:t>
      </w:r>
      <w:proofErr w:type="gram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</w:t>
      </w:r>
      <w:proofErr w:type="gram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Биотехнологии.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Современные промышленные технологии получения продуктов питания.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Способы обработки продуктов питания и потребительские качества пищи.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Культура потребления: выбор продукта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 xml:space="preserve">Блок 2. Формирование технологической культуры и проектно-технологического мышления </w:t>
      </w:r>
      <w:proofErr w:type="gramStart"/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обучающихся</w:t>
      </w:r>
      <w:proofErr w:type="gramEnd"/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          Способы представления технической и технологической информации.   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lastRenderedPageBreak/>
        <w:t xml:space="preserve">Техническое задание. Технические условия. Эскизы и чертежи. Технологическая карта. Алгоритм. Инструкция.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Составление технического задания / 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          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          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Анализ и синтез как средства решения задачи. Техника проведения морфологического анализа.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Проектирование и конструирование моделей по известному прототипу. Испытания, анализ, варианты модернизации.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Изготовление продукта на основе технологической документации с применением элементарных (не требующих регулирования) рабочих инструментов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Разработка и создание изделия средствами учебного станка, управляемого программой компьютерного трехмерного проектирования.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Бюджет проекта.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Фандрайзинг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. Специфика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фандрайзинга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для разных типов проектов.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Способы продвижения продукта на рынке. Сегментация рынка. Позиционирование продукта. Маркетинговый план.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Блок 3. Построение образовательных траекторий и планов в области профессионального самоопределения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Автоматизированные производства региона проживания обучающихся, новые функции рабочих профессий в условиях высокотехнологичных автоматизированных производств и новые требования к кадрам.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Организация транспорта людей и грузов в регионе проживания обучающихся, спектр профессий.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Основное содержание программы по темам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7 класс (70 ч, 2 ч — резервное время)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Раздел «Технологии получения современных материалов» (4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Технология изготовления изделий из порошков (порошковая металлургия) (1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металлургия.</w:t>
      </w:r>
      <w:proofErr w:type="gram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Понятие «порошковая металлургия». Технологический процесс получения деталей из порошков. Металлокерамика, твёрдые сплавы, пористые металлы. Область применения изделий порошковой металлургии.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Пластики и керамика (1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 xml:space="preserve">Пластики и керамика как материалы, альтернативные металлам. Область применения пластмасс, керамики,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биокерамики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, углеродистого волокна.  Экологические проблемы утилизации отходов пластмасс.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Ознакомление с образцами изделий из порошков.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Самостоятельная работа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Подготовка к образовательному путешествию (экскурсии) на современное предприятие 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lastRenderedPageBreak/>
        <w:t>города (региона)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Композитные материалы (1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Композитные материалы. Стеклопластики. Биметаллы. Назначение и область применения композитных материалов.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Технологии нанесения защитных и декоративных покрытий (1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 xml:space="preserve">Защитные и декоративные покрытия, технология их нанесения. Хромирование, никелирование,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цинкование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. Формирование покрытий методом напыления (плазменного, газопламенного).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Практические работы.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Ознакомление с образцами изделий из композитных материалов и изделий с защитными и декоративными покрытиями. Обсуждение результатов образовательного путешествия.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Раздел «Современные информационные технологии» (4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 xml:space="preserve">Тема: Понятие об информационных технологиях (1 ч)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 xml:space="preserve">Понятие «информационные технологии». Области применения информационных технологий.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Элекронные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документы, цифровое телевидение, цифровая фотография, Интернет, социальные сети, виртуальная реальность.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Самостоятельная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Поиск информации о технологиях передачи информации в XIX в.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Компьютерное трёхмерное проектирование (1 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 xml:space="preserve">Компьютерное трёхмерное проектирование. Компьютерная графика. 3D-моделирование. Редакторы компьютерного трёхмерного проектирования (3D-редакторы). Профессии в сфере информационных технологий: сетевой администратор, системный аналитик, веб-разработчик, 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сео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-специалист, администратор баз данных, аналитик по информационной безопасности.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Компьютерное трёхмерное проектирование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Обработка изделий на станках с ЧПУ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Обработка изделий на станках (фрезерных, сверлильных, токарных, шлифовальных и др.) с ЧПУ. CAM-системы — системы технологической подготовки производства. Создание трёхмерной модели в CAD-системе. Обрабатывающие центры с ЧПУ.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Разработка и создание изделия средствами учебного станка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Раздел «Технологии в транспорте» (6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Виды транспорта. История развития транспорта (1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Потребности в перемещении людей и товаров, потребительские функции транспорта. Виды транспорта, история развития транспорта. Транспортная инфраструктура. Перспективные виды транспорта.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Транспортная логистика (1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Транспортная логистика. Транспортно-логистическая система. Варианты транспортировки грузов.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Решение учебной логистической задачи.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Самостоятельные работы.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Анализ организации пассажирского транспорта в регионе проживания.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Изучение логистической системы пассажирских перевозок в населённом пункте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Регулирование транспортных потоков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Транспортный поток. Показатели транспортного потока (интенсивность, средняя скорость, плотность). Основное управление транспортным потоком. Регулирование транспортных потоков. Моделирование транспортных потоков.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Построение графической модели транспортного потока.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Самостоятельная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lastRenderedPageBreak/>
        <w:t>Изучение состава транспортного потока в населённом пункте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Безопасность транспорта. Влияние транспорта на окружающую среду (2 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Безопасность транспорта (безопасность полётов, судоходства, железнодорожного и автомобильного транспорта). Влияние транспорта на окружающую среду.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Построение графической модели уровня шума транспортного потока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Раздел «Автоматизация производства» (4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Автоматизация промышленного производства (1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 xml:space="preserve">Автоматизация промышленного производства. Автомат. Автоматизация (частичная, комплексная, полная). Направления автоматизации в современном промышленном производстве.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Автоматизация производства в лёгкой промышленности (1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Понятие «лёгкая промышленность». Цель и задачи автоматизации лёгкой промышленности. Лини</w:t>
      </w:r>
      <w:proofErr w:type="gram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я-</w:t>
      </w:r>
      <w:proofErr w:type="gram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автомат. Цех-автомат. Профессия оператор швейного оборудования.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Практическая работа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Подготовка к образовательному путешествию (экскурсии) на современное предприятие города (региона), где применяется автоматизированное производство продукции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Автоматизация производства в пищевой промышленности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Понятие «пищевая промышленность». Цель и задачи автоматизации пищевой промышленности. Автоматические линии по производству продуктов питания. Профессия оператор линии в производстве пищевой продукции.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Обсуждение результатов образовательного путешествия</w:t>
      </w:r>
    </w:p>
    <w:p w:rsidR="00BB1603" w:rsidRDefault="00BB1603" w:rsidP="00BB16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«Материальные технологии» (28 ч)</w:t>
      </w:r>
    </w:p>
    <w:p w:rsidR="00BB1603" w:rsidRDefault="00BB1603" w:rsidP="00BB16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b/>
          <w:sz w:val="24"/>
          <w:szCs w:val="24"/>
        </w:rPr>
        <w:t>: Технологии получения, обработки, преобразования, и использования  материалов.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Технологии получения сплавов с заданными свойствами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Классификация сталей. Конструкционные и ин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струментальные стали. Термическая обработка сталей. Закалка, отпуск, отжиг. Выбор стали для изделия в соответствии с его функциональным назначением.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Ознакомление с термиче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ской обработкой стали.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Самостоятельная работа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Поиск и изучение информации о марках сталей, применяемых в раз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личных областях деятельности человека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Тема: Конструкторская и технологическая документация для изготовления изделий (6 ч) Отклонения и допуски на размеры деталей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Точность измерений. Понятия «номинальный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раз¬мер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», «наибольший и наименьший допустимые размеры». Предельные отклонения и допуски на размеры детали. Посадки с натягом и зазором. Практическая работа. Расчёт отклонений и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допу¬сков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на размеры вала и отверстия.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Тема: Графическое изображение изделий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Понятие о конструкторской документации. Формы деталей и их конструктивные элементы. Изображе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ние и последовательность выполнения чертежа. ЕСКД. Чертежи деталей, сборочные чертежи. Понятие о секущей плоскости, сечениях и разрезах. Виды штриховки. Изображение фаски и резьбы, простановка их размеров.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</w:rPr>
        <w:t>Практические работы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Выполнение чертежа дета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ли из древесины.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Выполнение чертежей деталей с точёными и фрезе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рованными поверхностями.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Тема: Технологическая документация для изготовления изделий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Понятие «технологическая документация». Стадии проектирования технологического процесса. ЕСТД. Операционная карта. Понятия «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установ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», «пере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ход», «рабочий ход».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Практические работы.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Разработка технологиче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 xml:space="preserve">ской карты изготовления детали из древесины. Разработка операционной (технологической) карты изготовления детали из 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lastRenderedPageBreak/>
        <w:t>металла.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</w:rPr>
        <w:t>Самостоятельная работа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Разработка с помощью ПК технологической карты на одну из деталей изде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лия, которое является творческим проектом; сохра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нение результатов работы в форме таблицы со встро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енными эскизами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 xml:space="preserve">Тема: 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Технология шипового соединения деталей из древесины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Виды шиповых столярных соединений. Понятия «шип», «проушина», «гнездо». Порядок расчёта элементов шипового соединения. Технология шипо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вого соединения деталей.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Практические работы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Расчёт шиповых соедине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ний деревянной рамки.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Изготовление изделий из древесины с шиповым соединением брусков.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Самостоятельная работа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Поиск информации о столярных соединениях деталей из древесины, которые применяются при изготовлении мебели или в строительстве.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 xml:space="preserve">Тема: 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 xml:space="preserve">Технология соединения деталей из древесины </w:t>
      </w:r>
      <w:proofErr w:type="spellStart"/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шкантами</w:t>
      </w:r>
      <w:proofErr w:type="spellEnd"/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 xml:space="preserve"> и шурупами в нагель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Принципы соединения деталей с помощью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шкантов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и шурупов, ввинчиваемых в нагели. Правила безо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пасной работы.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Соединение деталей из дре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 xml:space="preserve">весины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шкантами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и шурупами в нагель. </w:t>
      </w: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</w:rPr>
        <w:t>Самостоятельная работа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Поиск в Интернете и других источниках информации о вариантах соединения деталей на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шкантах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; сохранение инфор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мации в форме описания, схем, фотографий.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 xml:space="preserve">Тема: 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val="tt-RU"/>
        </w:rPr>
        <w:t xml:space="preserve">Технология 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обработки наружных фасонных поверхностей деталей из древесины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Приёмы точения деталей из древесины, имеющих фасонные поверхности. Правила безопасной работы. Обработка вогнутой и выпуклой криволинейных поверхностей. Точение шаров и дисков. Отделка изделий. Контроль и оценка качества изделий. </w:t>
      </w: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Точение деталей из дре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весины.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Самостоятельная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Поиск и изучение информации о декоративных изделиях из древеси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ны, изготовляемых на токарном станке.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Тема: Устройство токарно-винторезного станка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Устройство токарно-винторезного станка ТВ-6 (ТВ-7). Виды механических передач, применяемых в токарном станке. Организация рабочего места. Правила безопасного труда. Схема процесса точения. Виды и назначение токарных резцов.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Практические работы.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Ознакомление с устрой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 xml:space="preserve">ством токарно-винторезного станка ТВ-6. Ознакомление с токарными резцами.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Самостоятельная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Поиск информации о моделях школьных токарно-винторезных станков.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Тема: Технологии обработки заготовок на токарно-винторезном станке ТВ-6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Управление токарно-винторезным станком. Наладка и настройка станка.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Трёхкулачковый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патрон и поводковая планшайба, параметры режимов резания. Профессии, связанные с обслуживанием, наладкой и ремонтом станков. Приёмы работы на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тока</w:t>
      </w:r>
      <w:proofErr w:type="gram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р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но-винторезном станке: точение, подрезка торца, обработка уступов,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прорезание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канавок, отрезка заготовок.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Практические работы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Управление токарно-винторезным станком ТВ-6.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Обтачивание наружной цилиндрической поверхно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сти, подрезание торца и сверление заготовки на станке ТВ-6.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bCs/>
          <w:iCs/>
          <w:color w:val="000000"/>
          <w:sz w:val="24"/>
          <w:szCs w:val="24"/>
        </w:rPr>
        <w:t xml:space="preserve">Тема: </w:t>
      </w:r>
      <w:r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</w:rPr>
        <w:t>Технология нарезания резьбы</w:t>
      </w: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 xml:space="preserve">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Виды и назначение резьбовых соединений. Кре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 xml:space="preserve">пёжные резьбовые детали. Технология нарезания наружной и внутренней резьбы вручную в металлах и искусственных материалах. Инструменты для нарезания резьбы. Приёмы нарезания резьбы.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Нарезание резьбы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 xml:space="preserve">Тема: Устройство настольного </w:t>
      </w:r>
      <w:proofErr w:type="spellStart"/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горизонтально</w:t>
      </w: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softHyphen/>
        <w:t>фрезерного</w:t>
      </w:r>
      <w:proofErr w:type="spellEnd"/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 xml:space="preserve"> станка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Фрезерование. Режущие инструменты для фрезе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 xml:space="preserve">рования. Назначение и устройство настольного горизонтально-фрезерного станка школьного типа НГФ-110Ш, управление 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lastRenderedPageBreak/>
        <w:t>станком. Основные фрезер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ные операции и особенности их выполнения.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Практические работы.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Ознакомление с режущим инструментом для фрезерования и с устройством станка НГФ-110Ш.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Наладка и настройка станка НГФ-110Ш.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Самостоятельная работа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Поиск информации о современных фрезерных станках, применяемых на промышленных предприятиях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Тема: Мозаика. Технология изготовления мозаич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softHyphen/>
        <w:t>ных наборов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(1ч)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Мозаика, её виды (инкрустация, интарсия, блочная мозаика, маркетри). Технология изготовления моза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ичных наборов из шпона. Материалы и инструмен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ты. Приёмы работы.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Изготовление мозаики из шпона.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Тема: Мозаика с металлическим контуром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(1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Мозаика с накладным и врезанным металлическим контуром. Филигрань, скань. Инструменты и мате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риалы. Приёмы выполнения работ.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Украшение мозаики фили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гранью. Украшение мозаики врезанным металличе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ским контуром.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Самостоятельная работа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Поиск в Интернете и других источниках вариантов мозаичных изделий, выполненных в технике инкрустации, интарсии,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маркетрй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; сохранение информации в форме эскизов, фотографий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 xml:space="preserve"> Технология резьбы по дереву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(4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История художественной обработки древесины. Виды резьбы по дереву. Оборудование и инструмен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ты для резьбы по дереву. Технологии выполнения ажурной, геометрической, рельефной и скульптур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ной резьбы по дереву. Правила безопасного труда при выполнении художественно-прикладных работ с древесиной. Профессии, связанные с художествен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ной обработкой древесины.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Художественная резьба по дереву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Раздел «Технологии растениеводства и животноводства» (6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Тема: Растениеводство (4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Технологии флористики (1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 xml:space="preserve">Понятие о флористике, флористическом дизайне. Основы композиции в аранжировке цветов. Выбор растительного материала, вазы или контейнера. Приспособления и инструменты для создания композиции. Технологические приёмы аранжировки цветочных композиций. Технология аранжировки цветочной композиции. Профессия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фитодизайнер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Аранжировка цветов.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Самостоятельная работа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Поиск информации о стилях флористических композиций, значении понятий «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бонсай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», «икебана».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Комнатные растения в интерьере (1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Роль комнатных растений в интерьере. Размещение комнатных растений в интерьере. Разновидности комнатных растений. Уход за комнатными растениями. Пересадка и перевалка комнатных растений.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Практическая работа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.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Оформление школьных помещений комнатными цветами.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Самостоятельная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Поиск информации о значении понятий «ампельное растение», «лианы».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Ландшафтный дизайн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Понятие «ландшафтный дизайн». Художественное проектирование вручную и с применением специальных компьютерных программ. Элементы ландшафтного дизайна. Составление технического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lastRenderedPageBreak/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Составление эскиза и оформление пришкольной территории цветочно-декоративными культурами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Животноводство (2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Кормление животных. Кормление как технология преобразования животных в интересах человека. Особенности кормления животных в различные исторические периоды. Понятие о норме кормления. Понятие о рационе. Принципы кормления домашних животных.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Самостоятельная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Изучение рациона домашнего животного. Составление сбалансированного рациона питания на две недели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Раздел «Исследовательская и созидательная деятельность» (10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Разработка и реализация творческого проекта (10 ч)</w:t>
      </w:r>
    </w:p>
    <w:p w:rsidR="00BB1603" w:rsidRDefault="00BB1603" w:rsidP="00BB1603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ab/>
        <w:t>Разработка проектного замысла по алгоритму ("бытовые мелочи"): реализация этапов анализа ситуации, целеполагания, выбор системы и принципа действия / модификации продукта (поисковый и аналитический этапы проектной деятельности). Реализация этапов выполнения творческого проекта. Изготовление материального продукта с применением элементарных (не требующих регулирования) рабочих инструментов, технологического оборудования (практический этап проектной деятельности). Выполнение требований к готовому изделию. Расчёт затрат на изготовление проекта. Защита (презентация) проекта</w:t>
      </w:r>
    </w:p>
    <w:p w:rsidR="00CB7985" w:rsidRDefault="00CB7985">
      <w:bookmarkStart w:id="5" w:name="_GoBack"/>
      <w:bookmarkEnd w:id="5"/>
    </w:p>
    <w:sectPr w:rsidR="00CB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27D"/>
    <w:multiLevelType w:val="multilevel"/>
    <w:tmpl w:val="BCEAEE4E"/>
    <w:lvl w:ilvl="0">
      <w:start w:val="1"/>
      <w:numFmt w:val="bullet"/>
      <w:lvlText w:val="—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77A83D36"/>
    <w:multiLevelType w:val="multilevel"/>
    <w:tmpl w:val="EA02F30E"/>
    <w:lvl w:ilvl="0">
      <w:start w:val="1"/>
      <w:numFmt w:val="bullet"/>
      <w:lvlText w:val="•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632"/>
    <w:rsid w:val="006B5632"/>
    <w:rsid w:val="00BB1603"/>
    <w:rsid w:val="00CB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4359</Words>
  <Characters>24852</Characters>
  <Application>Microsoft Office Word</Application>
  <DocSecurity>0</DocSecurity>
  <Lines>207</Lines>
  <Paragraphs>58</Paragraphs>
  <ScaleCrop>false</ScaleCrop>
  <Company>SPecialiST RePack</Company>
  <LinksUpToDate>false</LinksUpToDate>
  <CharactersWithSpaces>29153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2020-03-24T08:41:00Z</dcterms:created>
  <dcterms:modified xsi:type="dcterms:W3CDTF">2020-03-24T08:41:00Z</dcterms:modified>
</cp:coreProperties>
</file>